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EF" w:rsidRDefault="006151E0" w:rsidP="00AE0B7B">
      <w:pPr>
        <w:spacing w:before="600" w:after="480" w:line="452" w:lineRule="exact"/>
        <w:jc w:val="center"/>
        <w:textAlignment w:val="baseline"/>
        <w:rPr>
          <w:rFonts w:ascii="Arial" w:eastAsia="Arial" w:hAnsi="Arial"/>
          <w:color w:val="A45B09"/>
          <w:sz w:val="40"/>
        </w:rPr>
      </w:pPr>
      <w:bookmarkStart w:id="0" w:name="_GoBack"/>
      <w:bookmarkEnd w:id="0"/>
      <w:r>
        <w:rPr>
          <w:rFonts w:ascii="Arial" w:eastAsia="Arial" w:hAnsi="Arial"/>
          <w:color w:val="A45B09"/>
          <w:sz w:val="40"/>
        </w:rPr>
        <w:t>A Guide to Conciliation Meetings</w:t>
      </w:r>
    </w:p>
    <w:p w:rsidR="00BB51EF" w:rsidRDefault="00BB51EF">
      <w:pPr>
        <w:spacing w:after="443" w:line="452" w:lineRule="exact"/>
        <w:sectPr w:rsidR="00BB51EF">
          <w:headerReference w:type="even" r:id="rId7"/>
          <w:headerReference w:type="default" r:id="rId8"/>
          <w:footerReference w:type="even" r:id="rId9"/>
          <w:footerReference w:type="default" r:id="rId10"/>
          <w:headerReference w:type="first" r:id="rId11"/>
          <w:footerReference w:type="first" r:id="rId12"/>
          <w:type w:val="continuous"/>
          <w:pgSz w:w="11909" w:h="16838"/>
          <w:pgMar w:top="600" w:right="0" w:bottom="111" w:left="0" w:header="720" w:footer="720" w:gutter="0"/>
          <w:cols w:space="720"/>
        </w:sectPr>
      </w:pPr>
    </w:p>
    <w:p w:rsidR="00BB51EF" w:rsidRDefault="006151E0">
      <w:pPr>
        <w:spacing w:before="2" w:line="252" w:lineRule="exact"/>
        <w:textAlignment w:val="baseline"/>
        <w:rPr>
          <w:rFonts w:ascii="Arial" w:eastAsia="Arial" w:hAnsi="Arial"/>
          <w:b/>
          <w:color w:val="2A3943"/>
        </w:rPr>
      </w:pPr>
      <w:r>
        <w:rPr>
          <w:rFonts w:ascii="Arial" w:eastAsia="Arial" w:hAnsi="Arial"/>
          <w:b/>
          <w:color w:val="2A3943"/>
        </w:rPr>
        <w:t>What is conciliation?</w:t>
      </w:r>
    </w:p>
    <w:p w:rsidR="00BB51EF" w:rsidRDefault="006151E0">
      <w:pPr>
        <w:spacing w:before="103" w:line="274" w:lineRule="exact"/>
        <w:ind w:right="288"/>
        <w:textAlignment w:val="baseline"/>
        <w:rPr>
          <w:rFonts w:ascii="Arial" w:eastAsia="Arial" w:hAnsi="Arial"/>
          <w:color w:val="000000"/>
          <w:sz w:val="20"/>
        </w:rPr>
      </w:pPr>
      <w:r>
        <w:rPr>
          <w:rFonts w:ascii="Arial" w:eastAsia="Arial" w:hAnsi="Arial"/>
          <w:color w:val="000000"/>
          <w:sz w:val="20"/>
        </w:rPr>
        <w:t xml:space="preserve">Conciliation is an informal process offered by the Office of the </w:t>
      </w:r>
      <w:r w:rsidR="00AE0B7B">
        <w:rPr>
          <w:rFonts w:ascii="Arial" w:eastAsia="Arial" w:hAnsi="Arial"/>
          <w:color w:val="000000"/>
          <w:sz w:val="20"/>
        </w:rPr>
        <w:t>Australian Energy Infrastructure</w:t>
      </w:r>
      <w:r>
        <w:rPr>
          <w:rFonts w:ascii="Arial" w:eastAsia="Arial" w:hAnsi="Arial"/>
          <w:color w:val="000000"/>
          <w:sz w:val="20"/>
        </w:rPr>
        <w:t xml:space="preserve"> Commissioner to assist parties to resolve their complaint by agreement.</w:t>
      </w:r>
    </w:p>
    <w:p w:rsidR="00BB51EF" w:rsidRDefault="006151E0">
      <w:pPr>
        <w:spacing w:before="110" w:after="223" w:line="274" w:lineRule="exact"/>
        <w:ind w:right="216"/>
        <w:textAlignment w:val="baseline"/>
        <w:rPr>
          <w:rFonts w:ascii="Arial" w:eastAsia="Arial" w:hAnsi="Arial"/>
          <w:color w:val="000000"/>
          <w:sz w:val="20"/>
        </w:rPr>
      </w:pPr>
      <w:r>
        <w:rPr>
          <w:rFonts w:ascii="Arial" w:eastAsia="Arial" w:hAnsi="Arial"/>
          <w:color w:val="000000"/>
          <w:sz w:val="20"/>
        </w:rPr>
        <w:t>A conciliation meeting brings the parties together in the presence of a conciliator who guides the discussion.</w:t>
      </w:r>
    </w:p>
    <w:p w:rsidR="00BB51EF" w:rsidRDefault="00E55758">
      <w:pPr>
        <w:spacing w:before="85" w:after="65" w:line="274" w:lineRule="exact"/>
        <w:ind w:left="360" w:right="936"/>
        <w:textAlignment w:val="baseline"/>
        <w:rPr>
          <w:rFonts w:ascii="Arial" w:eastAsia="Arial" w:hAnsi="Arial"/>
          <w:color w:val="A45B09"/>
          <w:sz w:val="20"/>
        </w:rPr>
      </w:pPr>
      <w:r>
        <w:rPr>
          <w:noProof/>
          <w:lang w:val="en-AU" w:eastAsia="en-AU"/>
        </w:rPr>
        <mc:AlternateContent>
          <mc:Choice Requires="wps">
            <w:drawing>
              <wp:anchor distT="0" distB="0" distL="114300" distR="114300" simplePos="0" relativeHeight="251653632" behindDoc="0" locked="0" layoutInCell="1" allowOverlap="1">
                <wp:simplePos x="0" y="0"/>
                <wp:positionH relativeFrom="page">
                  <wp:posOffset>774065</wp:posOffset>
                </wp:positionH>
                <wp:positionV relativeFrom="page">
                  <wp:posOffset>4014470</wp:posOffset>
                </wp:positionV>
                <wp:extent cx="2552065"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065" cy="0"/>
                        </a:xfrm>
                        <a:prstGeom prst="line">
                          <a:avLst/>
                        </a:prstGeom>
                        <a:noFill/>
                        <a:ln w="8890">
                          <a:solidFill>
                            <a:srgbClr val="A45B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6078D" id="Line 11"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316.1pt" to="261.9pt,3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" strokecolor="#a45b09" strokeweight=".7pt">
                <w10:wrap anchorx="page" anchory="page"/>
              </v:line>
            </w:pict>
          </mc:Fallback>
        </mc:AlternateContent>
      </w:r>
      <w:r w:rsidR="006151E0">
        <w:rPr>
          <w:rFonts w:ascii="Arial" w:eastAsia="Arial" w:hAnsi="Arial"/>
          <w:color w:val="A45B09"/>
          <w:sz w:val="20"/>
        </w:rPr>
        <w:t>The meeting provides parties with an opportunity to present their views, talk through issues and explore possible resolution options.</w:t>
      </w:r>
    </w:p>
    <w:p w:rsidR="00BB51EF" w:rsidRDefault="00E55758">
      <w:pPr>
        <w:spacing w:before="376" w:line="252" w:lineRule="exact"/>
        <w:textAlignment w:val="baseline"/>
        <w:rPr>
          <w:rFonts w:ascii="Arial" w:eastAsia="Arial" w:hAnsi="Arial"/>
          <w:b/>
          <w:color w:val="2A3943"/>
        </w:rPr>
      </w:pPr>
      <w:r>
        <w:rPr>
          <w:noProof/>
          <w:lang w:val="en-AU" w:eastAsia="en-AU"/>
        </w:rPr>
        <mc:AlternateContent>
          <mc:Choice Requires="wps">
            <w:drawing>
              <wp:anchor distT="0" distB="0" distL="114300" distR="114300" simplePos="0" relativeHeight="251654656" behindDoc="0" locked="0" layoutInCell="1" allowOverlap="1">
                <wp:simplePos x="0" y="0"/>
                <wp:positionH relativeFrom="page">
                  <wp:posOffset>774065</wp:posOffset>
                </wp:positionH>
                <wp:positionV relativeFrom="page">
                  <wp:posOffset>4809490</wp:posOffset>
                </wp:positionV>
                <wp:extent cx="2552065"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065" cy="0"/>
                        </a:xfrm>
                        <a:prstGeom prst="line">
                          <a:avLst/>
                        </a:prstGeom>
                        <a:noFill/>
                        <a:ln w="6350">
                          <a:solidFill>
                            <a:srgbClr val="A45B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7C6E8" id="Line 10"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378.7pt" to="261.9pt,3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" strokecolor="#a45b09" strokeweight=".5pt">
                <w10:wrap anchorx="page" anchory="page"/>
              </v:line>
            </w:pict>
          </mc:Fallback>
        </mc:AlternateContent>
      </w:r>
      <w:r w:rsidR="006151E0">
        <w:rPr>
          <w:rFonts w:ascii="Arial" w:eastAsia="Arial" w:hAnsi="Arial"/>
          <w:b/>
          <w:color w:val="2A3943"/>
        </w:rPr>
        <w:t>Before the conciliation meeting</w:t>
      </w:r>
    </w:p>
    <w:p w:rsidR="00BB51EF" w:rsidRDefault="006151E0">
      <w:pPr>
        <w:spacing w:before="109" w:line="274" w:lineRule="exact"/>
        <w:ind w:right="72"/>
        <w:jc w:val="both"/>
        <w:textAlignment w:val="baseline"/>
        <w:rPr>
          <w:rFonts w:ascii="Arial" w:eastAsia="Arial" w:hAnsi="Arial"/>
          <w:color w:val="000000"/>
          <w:spacing w:val="-2"/>
          <w:sz w:val="20"/>
        </w:rPr>
      </w:pPr>
      <w:r>
        <w:rPr>
          <w:rFonts w:ascii="Arial" w:eastAsia="Arial" w:hAnsi="Arial"/>
          <w:color w:val="000000"/>
          <w:spacing w:val="-2"/>
          <w:sz w:val="20"/>
        </w:rPr>
        <w:t>We will confirm in writing, after consultation with both parties, when and where the conciliation meeting will take place and who will be attending.</w:t>
      </w:r>
    </w:p>
    <w:p w:rsidR="00BB51EF" w:rsidRDefault="006151E0">
      <w:pPr>
        <w:spacing w:before="109" w:line="274" w:lineRule="exact"/>
        <w:ind w:right="144"/>
        <w:textAlignment w:val="baseline"/>
        <w:rPr>
          <w:rFonts w:ascii="Arial" w:eastAsia="Arial" w:hAnsi="Arial"/>
          <w:color w:val="000000"/>
          <w:sz w:val="20"/>
        </w:rPr>
      </w:pPr>
      <w:r>
        <w:rPr>
          <w:rFonts w:ascii="Arial" w:eastAsia="Arial" w:hAnsi="Arial"/>
          <w:color w:val="000000"/>
          <w:sz w:val="20"/>
        </w:rPr>
        <w:t>Before the meeting, we will contact both parties to discuss the issues and answer any questions about the conciliation process.</w:t>
      </w:r>
    </w:p>
    <w:p w:rsidR="00BB51EF" w:rsidRDefault="006151E0">
      <w:pPr>
        <w:spacing w:before="358" w:after="232" w:line="252" w:lineRule="exact"/>
        <w:textAlignment w:val="baseline"/>
        <w:rPr>
          <w:rFonts w:ascii="Arial" w:eastAsia="Arial" w:hAnsi="Arial"/>
          <w:b/>
          <w:color w:val="2A3943"/>
        </w:rPr>
      </w:pPr>
      <w:r>
        <w:rPr>
          <w:rFonts w:ascii="Arial" w:eastAsia="Arial" w:hAnsi="Arial"/>
          <w:b/>
          <w:color w:val="2A3943"/>
        </w:rPr>
        <w:t>What happens in a conciliation meeting?</w:t>
      </w:r>
    </w:p>
    <w:p w:rsidR="00BB51EF" w:rsidRDefault="00E55758">
      <w:pPr>
        <w:spacing w:before="78" w:after="60" w:line="274" w:lineRule="exact"/>
        <w:ind w:left="360" w:right="432"/>
        <w:textAlignment w:val="baseline"/>
        <w:rPr>
          <w:rFonts w:ascii="Arial" w:eastAsia="Arial" w:hAnsi="Arial"/>
          <w:color w:val="A45B09"/>
          <w:sz w:val="20"/>
        </w:rPr>
      </w:pPr>
      <w:r>
        <w:rPr>
          <w:noProof/>
          <w:lang w:val="en-AU" w:eastAsia="en-AU"/>
        </w:rPr>
        <mc:AlternateContent>
          <mc:Choice Requires="wps">
            <w:drawing>
              <wp:anchor distT="0" distB="0" distL="114300" distR="114300" simplePos="0" relativeHeight="251655680" behindDoc="0" locked="0" layoutInCell="1" allowOverlap="1">
                <wp:simplePos x="0" y="0"/>
                <wp:positionH relativeFrom="page">
                  <wp:posOffset>774065</wp:posOffset>
                </wp:positionH>
                <wp:positionV relativeFrom="page">
                  <wp:posOffset>6927850</wp:posOffset>
                </wp:positionV>
                <wp:extent cx="255206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065" cy="0"/>
                        </a:xfrm>
                        <a:prstGeom prst="line">
                          <a:avLst/>
                        </a:prstGeom>
                        <a:noFill/>
                        <a:ln w="6350">
                          <a:solidFill>
                            <a:srgbClr val="A45B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8DB37" id="Line 9"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545.5pt" to="261.9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" strokecolor="#a45b09" strokeweight=".5pt">
                <w10:wrap anchorx="page" anchory="page"/>
              </v:line>
            </w:pict>
          </mc:Fallback>
        </mc:AlternateContent>
      </w:r>
      <w:r w:rsidR="006151E0">
        <w:rPr>
          <w:rFonts w:ascii="Arial" w:eastAsia="Arial" w:hAnsi="Arial"/>
          <w:color w:val="A45B09"/>
          <w:sz w:val="20"/>
        </w:rPr>
        <w:t>The conciliator’s role is to guide the discussions in an independent and impartial manner. The conciliator will ensure that both parties have an opportunity to present their case and respond.</w:t>
      </w:r>
    </w:p>
    <w:p w:rsidR="00BB51EF" w:rsidRDefault="00E55758">
      <w:pPr>
        <w:spacing w:before="239" w:line="274" w:lineRule="exact"/>
        <w:textAlignment w:val="baseline"/>
        <w:rPr>
          <w:rFonts w:ascii="Arial" w:eastAsia="Arial" w:hAnsi="Arial"/>
          <w:color w:val="000000"/>
          <w:sz w:val="20"/>
        </w:rPr>
      </w:pPr>
      <w:r>
        <w:rPr>
          <w:noProof/>
          <w:lang w:val="en-AU" w:eastAsia="en-AU"/>
        </w:rPr>
        <mc:AlternateContent>
          <mc:Choice Requires="wps">
            <w:drawing>
              <wp:anchor distT="0" distB="0" distL="114300" distR="114300" simplePos="0" relativeHeight="251656704" behindDoc="0" locked="0" layoutInCell="1" allowOverlap="1">
                <wp:simplePos x="0" y="0"/>
                <wp:positionH relativeFrom="page">
                  <wp:posOffset>774065</wp:posOffset>
                </wp:positionH>
                <wp:positionV relativeFrom="page">
                  <wp:posOffset>7891145</wp:posOffset>
                </wp:positionV>
                <wp:extent cx="2552065"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065" cy="0"/>
                        </a:xfrm>
                        <a:prstGeom prst="line">
                          <a:avLst/>
                        </a:prstGeom>
                        <a:noFill/>
                        <a:ln w="8890">
                          <a:solidFill>
                            <a:srgbClr val="A45B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98237" id="Line 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621.35pt" to="261.9pt,6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" strokecolor="#a45b09" strokeweight=".7pt">
                <w10:wrap anchorx="page" anchory="page"/>
              </v:line>
            </w:pict>
          </mc:Fallback>
        </mc:AlternateContent>
      </w:r>
      <w:r w:rsidR="006151E0">
        <w:rPr>
          <w:rFonts w:ascii="Arial" w:eastAsia="Arial" w:hAnsi="Arial"/>
          <w:color w:val="000000"/>
          <w:sz w:val="20"/>
        </w:rPr>
        <w:t>At the beginning of the meeting, the conciliator will explain the process and ask each of the parties to confirm their understanding of this. The conciliator will then ask each party to provide a summary of their position.</w:t>
      </w:r>
    </w:p>
    <w:p w:rsidR="00BB51EF" w:rsidRDefault="006151E0">
      <w:pPr>
        <w:spacing w:before="109" w:line="270" w:lineRule="exact"/>
        <w:ind w:right="288"/>
        <w:textAlignment w:val="baseline"/>
        <w:rPr>
          <w:rFonts w:ascii="Arial" w:eastAsia="Arial" w:hAnsi="Arial"/>
          <w:color w:val="000000"/>
          <w:sz w:val="20"/>
        </w:rPr>
      </w:pPr>
      <w:r>
        <w:rPr>
          <w:rFonts w:ascii="Arial" w:eastAsia="Arial" w:hAnsi="Arial"/>
          <w:color w:val="000000"/>
          <w:sz w:val="20"/>
        </w:rPr>
        <w:t>The conciliator may facilitate further discussions to identify the key issues in dispute and to help the parties understand each other’s position.</w:t>
      </w:r>
    </w:p>
    <w:p w:rsidR="00BB51EF" w:rsidRDefault="006151E0">
      <w:pPr>
        <w:spacing w:before="43" w:line="230" w:lineRule="exact"/>
        <w:textAlignment w:val="baseline"/>
        <w:rPr>
          <w:rFonts w:ascii="Arial" w:eastAsia="Arial" w:hAnsi="Arial"/>
          <w:color w:val="000000"/>
          <w:sz w:val="20"/>
        </w:rPr>
      </w:pPr>
      <w:r>
        <w:br w:type="column"/>
      </w:r>
      <w:r>
        <w:rPr>
          <w:rFonts w:ascii="Arial" w:eastAsia="Arial" w:hAnsi="Arial"/>
          <w:color w:val="000000"/>
          <w:sz w:val="20"/>
        </w:rPr>
        <w:t>The conciliator will then:</w:t>
      </w:r>
    </w:p>
    <w:p w:rsidR="00BB51EF" w:rsidRDefault="006151E0">
      <w:pPr>
        <w:numPr>
          <w:ilvl w:val="0"/>
          <w:numId w:val="1"/>
        </w:numPr>
        <w:spacing w:before="104" w:line="274" w:lineRule="exact"/>
        <w:ind w:left="360" w:right="144" w:hanging="360"/>
        <w:textAlignment w:val="baseline"/>
        <w:rPr>
          <w:rFonts w:ascii="Arial" w:eastAsia="Arial" w:hAnsi="Arial"/>
          <w:color w:val="000000"/>
          <w:sz w:val="20"/>
        </w:rPr>
      </w:pPr>
      <w:r>
        <w:rPr>
          <w:rFonts w:ascii="Arial" w:eastAsia="Arial" w:hAnsi="Arial"/>
          <w:color w:val="000000"/>
          <w:sz w:val="20"/>
        </w:rPr>
        <w:t>Ask both parties to talk in more detail about the complaint and to provide any information they wish to rely upon; and</w:t>
      </w:r>
    </w:p>
    <w:p w:rsidR="00BB51EF" w:rsidRDefault="006151E0">
      <w:pPr>
        <w:numPr>
          <w:ilvl w:val="0"/>
          <w:numId w:val="1"/>
        </w:numPr>
        <w:spacing w:before="126" w:line="268" w:lineRule="exact"/>
        <w:ind w:left="360" w:right="648" w:hanging="360"/>
        <w:textAlignment w:val="baseline"/>
        <w:rPr>
          <w:rFonts w:ascii="Arial" w:eastAsia="Arial" w:hAnsi="Arial"/>
          <w:color w:val="000000"/>
          <w:spacing w:val="-1"/>
          <w:sz w:val="20"/>
        </w:rPr>
      </w:pPr>
      <w:r>
        <w:rPr>
          <w:rFonts w:ascii="Arial" w:eastAsia="Arial" w:hAnsi="Arial"/>
          <w:color w:val="000000"/>
          <w:spacing w:val="-1"/>
          <w:sz w:val="20"/>
        </w:rPr>
        <w:t>Help the parties to explore the issues, ask questions and clarify misunderstandings.</w:t>
      </w:r>
    </w:p>
    <w:p w:rsidR="00BB51EF" w:rsidRDefault="006151E0">
      <w:pPr>
        <w:spacing w:before="99" w:line="274" w:lineRule="exact"/>
        <w:textAlignment w:val="baseline"/>
        <w:rPr>
          <w:rFonts w:ascii="Arial" w:eastAsia="Arial" w:hAnsi="Arial"/>
          <w:color w:val="000000"/>
          <w:sz w:val="20"/>
        </w:rPr>
      </w:pPr>
      <w:r>
        <w:rPr>
          <w:rFonts w:ascii="Arial" w:eastAsia="Arial" w:hAnsi="Arial"/>
          <w:color w:val="000000"/>
          <w:sz w:val="20"/>
        </w:rPr>
        <w:t>The conciliator may decide to meet with the parties in a private session to identify and discuss resolution options. The conciliator will not disclose what is discussed in this session to the other party without consent.</w:t>
      </w:r>
    </w:p>
    <w:p w:rsidR="00BB51EF" w:rsidRDefault="006151E0">
      <w:pPr>
        <w:spacing w:before="115" w:line="274" w:lineRule="exact"/>
        <w:ind w:right="648"/>
        <w:textAlignment w:val="baseline"/>
        <w:rPr>
          <w:rFonts w:ascii="Arial" w:eastAsia="Arial" w:hAnsi="Arial"/>
          <w:color w:val="000000"/>
          <w:spacing w:val="-1"/>
          <w:sz w:val="20"/>
        </w:rPr>
      </w:pPr>
      <w:r>
        <w:rPr>
          <w:rFonts w:ascii="Arial" w:eastAsia="Arial" w:hAnsi="Arial"/>
          <w:color w:val="000000"/>
          <w:spacing w:val="-1"/>
          <w:sz w:val="20"/>
        </w:rPr>
        <w:t>The conciliator will then bring the parties back together again to try to resolve the complaint.</w:t>
      </w:r>
    </w:p>
    <w:p w:rsidR="00BB51EF" w:rsidRDefault="006151E0">
      <w:pPr>
        <w:spacing w:before="357" w:line="252" w:lineRule="exact"/>
        <w:textAlignment w:val="baseline"/>
        <w:rPr>
          <w:rFonts w:ascii="Arial" w:eastAsia="Arial" w:hAnsi="Arial"/>
          <w:b/>
          <w:color w:val="2A3943"/>
        </w:rPr>
      </w:pPr>
      <w:r>
        <w:rPr>
          <w:rFonts w:ascii="Arial" w:eastAsia="Arial" w:hAnsi="Arial"/>
          <w:b/>
          <w:color w:val="2A3943"/>
        </w:rPr>
        <w:t>How long with the meeting take?</w:t>
      </w:r>
    </w:p>
    <w:p w:rsidR="00BB51EF" w:rsidRDefault="006151E0">
      <w:pPr>
        <w:spacing w:before="127" w:line="268" w:lineRule="exact"/>
        <w:textAlignment w:val="baseline"/>
        <w:rPr>
          <w:rFonts w:ascii="Arial" w:eastAsia="Arial" w:hAnsi="Arial"/>
          <w:color w:val="000000"/>
          <w:sz w:val="20"/>
        </w:rPr>
      </w:pPr>
      <w:r>
        <w:rPr>
          <w:rFonts w:ascii="Arial" w:eastAsia="Arial" w:hAnsi="Arial"/>
          <w:color w:val="000000"/>
          <w:sz w:val="20"/>
        </w:rPr>
        <w:t>Conciliation meetings usually take approximately an hour. In some complex cases, however, they may go for longer.</w:t>
      </w:r>
    </w:p>
    <w:p w:rsidR="00BB51EF" w:rsidRDefault="006151E0">
      <w:pPr>
        <w:spacing w:before="110" w:line="274" w:lineRule="exact"/>
        <w:textAlignment w:val="baseline"/>
        <w:rPr>
          <w:rFonts w:ascii="Arial" w:eastAsia="Arial" w:hAnsi="Arial"/>
          <w:color w:val="000000"/>
          <w:sz w:val="20"/>
        </w:rPr>
      </w:pPr>
      <w:r>
        <w:rPr>
          <w:rFonts w:ascii="Arial" w:eastAsia="Arial" w:hAnsi="Arial"/>
          <w:color w:val="000000"/>
          <w:sz w:val="20"/>
        </w:rPr>
        <w:t>It is important that the parties set aside sufficient time to prepare for the conciliation meeting so that time is used effectively in the meeting itself.</w:t>
      </w:r>
    </w:p>
    <w:p w:rsidR="00BB51EF" w:rsidRDefault="006151E0">
      <w:pPr>
        <w:spacing w:before="362" w:after="223" w:line="252" w:lineRule="exact"/>
        <w:textAlignment w:val="baseline"/>
        <w:rPr>
          <w:rFonts w:ascii="Arial" w:eastAsia="Arial" w:hAnsi="Arial"/>
          <w:b/>
          <w:color w:val="2A3943"/>
        </w:rPr>
      </w:pPr>
      <w:r>
        <w:rPr>
          <w:rFonts w:ascii="Arial" w:eastAsia="Arial" w:hAnsi="Arial"/>
          <w:b/>
          <w:color w:val="2A3943"/>
        </w:rPr>
        <w:t>Do I need representation?</w:t>
      </w:r>
    </w:p>
    <w:p w:rsidR="00BB51EF" w:rsidRDefault="00E55758">
      <w:pPr>
        <w:spacing w:before="89" w:after="60" w:line="274" w:lineRule="exact"/>
        <w:ind w:left="360" w:right="576"/>
        <w:textAlignment w:val="baseline"/>
        <w:rPr>
          <w:rFonts w:ascii="Arial" w:eastAsia="Arial" w:hAnsi="Arial"/>
          <w:color w:val="A45B09"/>
          <w:sz w:val="20"/>
        </w:rPr>
      </w:pPr>
      <w:r>
        <w:rPr>
          <w:noProof/>
          <w:lang w:val="en-AU" w:eastAsia="en-AU"/>
        </w:rPr>
        <mc:AlternateContent>
          <mc:Choice Requires="wps">
            <w:drawing>
              <wp:anchor distT="0" distB="0" distL="114300" distR="114300" simplePos="0" relativeHeight="251657728" behindDoc="0" locked="0" layoutInCell="1" allowOverlap="1">
                <wp:simplePos x="0" y="0"/>
                <wp:positionH relativeFrom="page">
                  <wp:posOffset>4236720</wp:posOffset>
                </wp:positionH>
                <wp:positionV relativeFrom="page">
                  <wp:posOffset>6995160</wp:posOffset>
                </wp:positionV>
                <wp:extent cx="255206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065" cy="0"/>
                        </a:xfrm>
                        <a:prstGeom prst="line">
                          <a:avLst/>
                        </a:prstGeom>
                        <a:noFill/>
                        <a:ln w="6350">
                          <a:solidFill>
                            <a:srgbClr val="A45B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1D47D"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6pt,550.8pt" to="534.55pt,5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" strokecolor="#a45b09" strokeweight=".5pt">
                <w10:wrap anchorx="page" anchory="page"/>
              </v:line>
            </w:pict>
          </mc:Fallback>
        </mc:AlternateContent>
      </w:r>
      <w:r w:rsidR="006151E0">
        <w:rPr>
          <w:rFonts w:ascii="Arial" w:eastAsia="Arial" w:hAnsi="Arial"/>
          <w:color w:val="A45B09"/>
          <w:sz w:val="20"/>
        </w:rPr>
        <w:t>Parties do not need to be represented at a conciliation meeting.</w:t>
      </w:r>
    </w:p>
    <w:p w:rsidR="00BB51EF" w:rsidRDefault="00E55758">
      <w:pPr>
        <w:spacing w:before="248" w:line="274" w:lineRule="exact"/>
        <w:ind w:right="72"/>
        <w:textAlignment w:val="baseline"/>
        <w:rPr>
          <w:rFonts w:ascii="Arial" w:eastAsia="Arial" w:hAnsi="Arial"/>
          <w:color w:val="000000"/>
          <w:spacing w:val="-1"/>
          <w:sz w:val="20"/>
        </w:rPr>
      </w:pP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4236720</wp:posOffset>
                </wp:positionH>
                <wp:positionV relativeFrom="page">
                  <wp:posOffset>7446010</wp:posOffset>
                </wp:positionV>
                <wp:extent cx="255206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065" cy="0"/>
                        </a:xfrm>
                        <a:prstGeom prst="line">
                          <a:avLst/>
                        </a:prstGeom>
                        <a:noFill/>
                        <a:ln w="6350">
                          <a:solidFill>
                            <a:srgbClr val="A45B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FF1F8" id="Line 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6pt,586.3pt" to="534.55pt,5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" strokecolor="#a45b09" strokeweight=".5pt">
                <w10:wrap anchorx="page" anchory="page"/>
              </v:line>
            </w:pict>
          </mc:Fallback>
        </mc:AlternateContent>
      </w:r>
      <w:r w:rsidR="006151E0">
        <w:rPr>
          <w:rFonts w:ascii="Arial" w:eastAsia="Arial" w:hAnsi="Arial"/>
          <w:color w:val="000000"/>
          <w:spacing w:val="-1"/>
          <w:sz w:val="20"/>
        </w:rPr>
        <w:t>A party may, however, ask our Office for permission to bring an adviser or support person to the meeting.</w:t>
      </w:r>
    </w:p>
    <w:p w:rsidR="00BB51EF" w:rsidRDefault="006151E0">
      <w:pPr>
        <w:spacing w:before="104" w:line="274" w:lineRule="exact"/>
        <w:ind w:right="144"/>
        <w:textAlignment w:val="baseline"/>
        <w:rPr>
          <w:rFonts w:ascii="Arial" w:eastAsia="Arial" w:hAnsi="Arial"/>
          <w:color w:val="000000"/>
          <w:sz w:val="20"/>
        </w:rPr>
      </w:pPr>
      <w:r>
        <w:rPr>
          <w:rFonts w:ascii="Arial" w:eastAsia="Arial" w:hAnsi="Arial"/>
          <w:color w:val="000000"/>
          <w:sz w:val="20"/>
        </w:rPr>
        <w:t>If representation is permitted, the conciliator will still encourage the parties to actively take part in the conciliation. Any costs you incur as a result of engaging an adviser are your responsibility.</w:t>
      </w:r>
    </w:p>
    <w:p w:rsidR="00BB51EF" w:rsidRDefault="006151E0">
      <w:pPr>
        <w:spacing w:before="104" w:after="31" w:line="274" w:lineRule="exact"/>
        <w:ind w:right="72"/>
        <w:textAlignment w:val="baseline"/>
        <w:rPr>
          <w:rFonts w:ascii="Arial" w:eastAsia="Arial" w:hAnsi="Arial"/>
          <w:color w:val="000000"/>
          <w:sz w:val="20"/>
        </w:rPr>
      </w:pPr>
      <w:r>
        <w:rPr>
          <w:rFonts w:ascii="Arial" w:eastAsia="Arial" w:hAnsi="Arial"/>
          <w:color w:val="000000"/>
          <w:sz w:val="20"/>
        </w:rPr>
        <w:t>We suggest that you consider your choice of support person or adviser carefully and satisfy yourself that they are committed to helping you resolve the complaint.</w:t>
      </w:r>
    </w:p>
    <w:p w:rsidR="00AE0B7B" w:rsidRDefault="00AE0B7B">
      <w:pPr>
        <w:spacing w:before="104" w:after="31" w:line="274" w:lineRule="exact"/>
        <w:sectPr w:rsidR="00AE0B7B">
          <w:type w:val="continuous"/>
          <w:pgSz w:w="11909" w:h="16838"/>
          <w:pgMar w:top="600" w:right="882" w:bottom="111" w:left="850" w:header="720" w:footer="720" w:gutter="0"/>
          <w:cols w:num="2" w:space="0" w:equalWidth="0">
            <w:col w:w="4732" w:space="713"/>
            <w:col w:w="4732" w:space="0"/>
          </w:cols>
        </w:sectPr>
      </w:pPr>
    </w:p>
    <w:p w:rsidR="00BB51EF" w:rsidRDefault="00BB51EF">
      <w:pPr>
        <w:sectPr w:rsidR="00BB51EF">
          <w:headerReference w:type="default" r:id="rId13"/>
          <w:type w:val="continuous"/>
          <w:pgSz w:w="11909" w:h="16838"/>
          <w:pgMar w:top="600" w:right="0" w:bottom="111" w:left="0" w:header="720" w:footer="720" w:gutter="0"/>
          <w:cols w:space="720"/>
        </w:sectPr>
      </w:pPr>
    </w:p>
    <w:p w:rsidR="00BB51EF" w:rsidRDefault="006151E0">
      <w:pPr>
        <w:spacing w:before="6" w:after="223" w:line="252" w:lineRule="exact"/>
        <w:textAlignment w:val="baseline"/>
        <w:rPr>
          <w:rFonts w:ascii="Arial" w:eastAsia="Arial" w:hAnsi="Arial"/>
          <w:b/>
          <w:color w:val="2A3943"/>
        </w:rPr>
      </w:pPr>
      <w:r>
        <w:rPr>
          <w:rFonts w:ascii="Arial" w:eastAsia="Arial" w:hAnsi="Arial"/>
          <w:b/>
          <w:color w:val="2A3943"/>
        </w:rPr>
        <w:lastRenderedPageBreak/>
        <w:t>Expectations of the parties</w:t>
      </w:r>
    </w:p>
    <w:p w:rsidR="00BB51EF" w:rsidRDefault="00E55758">
      <w:pPr>
        <w:spacing w:before="99" w:after="65" w:line="270" w:lineRule="exact"/>
        <w:ind w:left="432" w:right="648"/>
        <w:textAlignment w:val="baseline"/>
        <w:rPr>
          <w:rFonts w:ascii="Arial" w:eastAsia="Arial" w:hAnsi="Arial"/>
          <w:color w:val="A45B09"/>
          <w:sz w:val="20"/>
        </w:rPr>
      </w:pPr>
      <w:r>
        <w:rPr>
          <w:noProof/>
          <w:lang w:val="en-AU" w:eastAsia="en-AU"/>
        </w:rPr>
        <mc:AlternateContent>
          <mc:Choice Requires="wps">
            <w:drawing>
              <wp:anchor distT="0" distB="0" distL="114300" distR="114300" simplePos="0" relativeHeight="251659776" behindDoc="0" locked="0" layoutInCell="1" allowOverlap="1">
                <wp:simplePos x="0" y="0"/>
                <wp:positionH relativeFrom="page">
                  <wp:posOffset>774065</wp:posOffset>
                </wp:positionH>
                <wp:positionV relativeFrom="page">
                  <wp:posOffset>1216025</wp:posOffset>
                </wp:positionV>
                <wp:extent cx="255206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065" cy="0"/>
                        </a:xfrm>
                        <a:prstGeom prst="line">
                          <a:avLst/>
                        </a:prstGeom>
                        <a:noFill/>
                        <a:ln w="6350">
                          <a:solidFill>
                            <a:srgbClr val="A45B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00D32" id="Line 5"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95.75pt" to="261.9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" strokecolor="#a45b09" strokeweight=".5pt">
                <w10:wrap anchorx="page" anchory="page"/>
              </v:line>
            </w:pict>
          </mc:Fallback>
        </mc:AlternateContent>
      </w:r>
      <w:r w:rsidR="006151E0">
        <w:rPr>
          <w:rFonts w:ascii="Arial" w:eastAsia="Arial" w:hAnsi="Arial"/>
          <w:color w:val="A45B09"/>
          <w:sz w:val="20"/>
        </w:rPr>
        <w:t>We expect that both parties will approach the conciliation in good faith with a commitment to trying to resolve the complaint.</w:t>
      </w:r>
    </w:p>
    <w:p w:rsidR="00BB51EF" w:rsidRDefault="00E55758">
      <w:pPr>
        <w:spacing w:before="261" w:line="270" w:lineRule="exact"/>
        <w:ind w:right="216"/>
        <w:textAlignment w:val="baseline"/>
        <w:rPr>
          <w:rFonts w:ascii="Arial" w:eastAsia="Arial" w:hAnsi="Arial"/>
          <w:color w:val="000000"/>
          <w:sz w:val="20"/>
        </w:rPr>
      </w:pPr>
      <w:r>
        <w:rPr>
          <w:noProof/>
          <w:lang w:val="en-AU" w:eastAsia="en-AU"/>
        </w:rPr>
        <mc:AlternateContent>
          <mc:Choice Requires="wps">
            <w:drawing>
              <wp:anchor distT="0" distB="0" distL="114300" distR="114300" simplePos="0" relativeHeight="251660800" behindDoc="0" locked="0" layoutInCell="1" allowOverlap="1">
                <wp:simplePos x="0" y="0"/>
                <wp:positionH relativeFrom="page">
                  <wp:posOffset>774065</wp:posOffset>
                </wp:positionH>
                <wp:positionV relativeFrom="page">
                  <wp:posOffset>2008505</wp:posOffset>
                </wp:positionV>
                <wp:extent cx="255206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065" cy="0"/>
                        </a:xfrm>
                        <a:prstGeom prst="line">
                          <a:avLst/>
                        </a:prstGeom>
                        <a:noFill/>
                        <a:ln w="8890">
                          <a:solidFill>
                            <a:srgbClr val="A45B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C67AA" id="Line 4"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158.15pt" to="261.9pt,1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" strokecolor="#a45b09" strokeweight=".7pt">
                <w10:wrap anchorx="page" anchory="page"/>
              </v:line>
            </w:pict>
          </mc:Fallback>
        </mc:AlternateContent>
      </w:r>
      <w:r w:rsidR="006151E0">
        <w:rPr>
          <w:rFonts w:ascii="Arial" w:eastAsia="Arial" w:hAnsi="Arial"/>
          <w:color w:val="000000"/>
          <w:sz w:val="20"/>
        </w:rPr>
        <w:t>The parties are expected to act with integrity and respect. Discussions between the parties are to be respectful and courteous at all times.</w:t>
      </w:r>
    </w:p>
    <w:p w:rsidR="00BB51EF" w:rsidRDefault="006151E0">
      <w:pPr>
        <w:spacing w:before="120" w:line="267" w:lineRule="exact"/>
        <w:ind w:right="72"/>
        <w:textAlignment w:val="baseline"/>
        <w:rPr>
          <w:rFonts w:ascii="Arial" w:eastAsia="Arial" w:hAnsi="Arial"/>
          <w:color w:val="000000"/>
          <w:sz w:val="20"/>
        </w:rPr>
      </w:pPr>
      <w:r>
        <w:rPr>
          <w:rFonts w:ascii="Arial" w:eastAsia="Arial" w:hAnsi="Arial"/>
          <w:color w:val="000000"/>
          <w:sz w:val="20"/>
        </w:rPr>
        <w:t>The conciliator may end the meeting at any time if a party’s conduct is unreasonable and detrimental to the objective of reaching a resolution to the complaint.</w:t>
      </w:r>
    </w:p>
    <w:p w:rsidR="00BB51EF" w:rsidRDefault="006151E0">
      <w:pPr>
        <w:spacing w:before="2" w:after="227" w:line="252" w:lineRule="exact"/>
        <w:ind w:left="72"/>
        <w:textAlignment w:val="baseline"/>
        <w:rPr>
          <w:rFonts w:ascii="Arial" w:eastAsia="Arial" w:hAnsi="Arial"/>
          <w:b/>
          <w:color w:val="2A3943"/>
          <w:spacing w:val="-1"/>
        </w:rPr>
      </w:pPr>
      <w:r>
        <w:br w:type="column"/>
      </w:r>
      <w:r>
        <w:rPr>
          <w:rFonts w:ascii="Arial" w:eastAsia="Arial" w:hAnsi="Arial"/>
          <w:b/>
          <w:color w:val="2A3943"/>
          <w:spacing w:val="-1"/>
        </w:rPr>
        <w:t>Further information</w:t>
      </w:r>
    </w:p>
    <w:p w:rsidR="00BB51EF" w:rsidRDefault="00E55758">
      <w:pPr>
        <w:spacing w:before="99" w:after="65" w:line="270" w:lineRule="exact"/>
        <w:ind w:left="432" w:right="720"/>
        <w:textAlignment w:val="baseline"/>
        <w:rPr>
          <w:rFonts w:ascii="Arial" w:eastAsia="Arial" w:hAnsi="Arial"/>
          <w:color w:val="A45B09"/>
          <w:spacing w:val="-2"/>
          <w:sz w:val="20"/>
        </w:rPr>
      </w:pPr>
      <w:r>
        <w:rPr>
          <w:noProof/>
          <w:lang w:val="en-AU" w:eastAsia="en-AU"/>
        </w:rPr>
        <mc:AlternateContent>
          <mc:Choice Requires="wps">
            <w:drawing>
              <wp:anchor distT="0" distB="0" distL="114300" distR="114300" simplePos="0" relativeHeight="251661824" behindDoc="0" locked="0" layoutInCell="1" allowOverlap="1">
                <wp:simplePos x="0" y="0"/>
                <wp:positionH relativeFrom="page">
                  <wp:posOffset>4236720</wp:posOffset>
                </wp:positionH>
                <wp:positionV relativeFrom="page">
                  <wp:posOffset>1216025</wp:posOffset>
                </wp:positionV>
                <wp:extent cx="255206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065" cy="0"/>
                        </a:xfrm>
                        <a:prstGeom prst="line">
                          <a:avLst/>
                        </a:prstGeom>
                        <a:noFill/>
                        <a:ln w="6350">
                          <a:solidFill>
                            <a:srgbClr val="A45B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76BBC" id="Line 3"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6pt,95.75pt" to="534.5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" strokecolor="#a45b09" strokeweight=".5pt">
                <w10:wrap anchorx="page" anchory="page"/>
              </v:line>
            </w:pict>
          </mc:Fallback>
        </mc:AlternateContent>
      </w:r>
      <w:r w:rsidR="006151E0">
        <w:rPr>
          <w:rFonts w:ascii="Arial" w:eastAsia="Arial" w:hAnsi="Arial"/>
          <w:color w:val="A45B09"/>
          <w:spacing w:val="-2"/>
          <w:sz w:val="20"/>
        </w:rPr>
        <w:t xml:space="preserve">You can find out more information about conciliation meetings and our complaints handling process on our website </w:t>
      </w:r>
      <w:hyperlink r:id="rId14" w:history="1">
        <w:r w:rsidR="006151E0" w:rsidRPr="00775A1D">
          <w:rPr>
            <w:rStyle w:val="Hyperlink"/>
            <w:rFonts w:ascii="Arial" w:eastAsia="Arial" w:hAnsi="Arial"/>
            <w:spacing w:val="-2"/>
            <w:sz w:val="20"/>
          </w:rPr>
          <w:t>www.aeic.gov.au</w:t>
        </w:r>
      </w:hyperlink>
      <w:r w:rsidR="006151E0">
        <w:rPr>
          <w:rFonts w:ascii="Arial" w:eastAsia="Arial" w:hAnsi="Arial"/>
          <w:color w:val="A45B09"/>
          <w:spacing w:val="-2"/>
          <w:sz w:val="20"/>
        </w:rPr>
        <w:t xml:space="preserve"> </w:t>
      </w:r>
    </w:p>
    <w:p w:rsidR="00BB51EF" w:rsidRDefault="00E55758">
      <w:pPr>
        <w:spacing w:before="261" w:line="267" w:lineRule="exact"/>
        <w:textAlignment w:val="baseline"/>
        <w:rPr>
          <w:rFonts w:ascii="Arial" w:eastAsia="Arial" w:hAnsi="Arial"/>
          <w:color w:val="000000"/>
          <w:sz w:val="20"/>
        </w:rPr>
      </w:pPr>
      <w:r>
        <w:rPr>
          <w:noProof/>
          <w:lang w:val="en-AU" w:eastAsia="en-AU"/>
        </w:rPr>
        <mc:AlternateContent>
          <mc:Choice Requires="wps">
            <w:drawing>
              <wp:anchor distT="0" distB="0" distL="114300" distR="114300" simplePos="0" relativeHeight="251662848" behindDoc="0" locked="0" layoutInCell="1" allowOverlap="1">
                <wp:simplePos x="0" y="0"/>
                <wp:positionH relativeFrom="page">
                  <wp:posOffset>4236720</wp:posOffset>
                </wp:positionH>
                <wp:positionV relativeFrom="page">
                  <wp:posOffset>2008505</wp:posOffset>
                </wp:positionV>
                <wp:extent cx="255206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065" cy="0"/>
                        </a:xfrm>
                        <a:prstGeom prst="line">
                          <a:avLst/>
                        </a:prstGeom>
                        <a:noFill/>
                        <a:ln w="8890">
                          <a:solidFill>
                            <a:srgbClr val="A45B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31A74" id="Line 2"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6pt,158.15pt" to="534.55pt,1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" strokecolor="#a45b09" strokeweight=".7pt">
                <w10:wrap anchorx="page" anchory="page"/>
              </v:line>
            </w:pict>
          </mc:Fallback>
        </mc:AlternateContent>
      </w:r>
      <w:r w:rsidR="006151E0">
        <w:rPr>
          <w:rFonts w:ascii="Arial" w:eastAsia="Arial" w:hAnsi="Arial"/>
          <w:color w:val="000000"/>
          <w:sz w:val="20"/>
        </w:rPr>
        <w:t xml:space="preserve">If you have any questions, please contact us via email at </w:t>
      </w:r>
      <w:hyperlink r:id="rId15" w:history="1">
        <w:r w:rsidR="006151E0" w:rsidRPr="00775A1D">
          <w:rPr>
            <w:rStyle w:val="Hyperlink"/>
            <w:rFonts w:ascii="Arial" w:eastAsia="Arial" w:hAnsi="Arial"/>
            <w:sz w:val="20"/>
          </w:rPr>
          <w:t>aeic@aeic.gov.au</w:t>
        </w:r>
      </w:hyperlink>
      <w:r w:rsidR="006151E0">
        <w:rPr>
          <w:rFonts w:ascii="Arial" w:eastAsia="Arial" w:hAnsi="Arial"/>
          <w:color w:val="000000"/>
          <w:sz w:val="20"/>
        </w:rPr>
        <w:t xml:space="preserve"> or at our toll free number – 1800 656 395.</w:t>
      </w:r>
    </w:p>
    <w:p w:rsidR="00BB51EF" w:rsidRDefault="00BB51EF">
      <w:pPr>
        <w:sectPr w:rsidR="00BB51EF" w:rsidSect="001E5B8A">
          <w:pgSz w:w="11909" w:h="16838"/>
          <w:pgMar w:top="1419" w:right="921" w:bottom="111" w:left="811" w:header="567" w:footer="283" w:gutter="0"/>
          <w:cols w:num="2" w:space="0" w:equalWidth="0">
            <w:col w:w="4732" w:space="713"/>
            <w:col w:w="4732" w:space="0"/>
          </w:cols>
          <w:docGrid w:linePitch="299"/>
        </w:sectPr>
      </w:pPr>
    </w:p>
    <w:p w:rsidR="00BB51EF" w:rsidRDefault="006151E0" w:rsidP="001E5B8A">
      <w:pPr>
        <w:spacing w:before="240" w:line="252" w:lineRule="exact"/>
        <w:ind w:left="862"/>
        <w:textAlignment w:val="baseline"/>
        <w:rPr>
          <w:rFonts w:ascii="Arial" w:eastAsia="Arial" w:hAnsi="Arial"/>
          <w:b/>
          <w:color w:val="2A3943"/>
        </w:rPr>
      </w:pPr>
      <w:r>
        <w:rPr>
          <w:rFonts w:ascii="Arial" w:eastAsia="Arial" w:hAnsi="Arial"/>
          <w:b/>
          <w:color w:val="2A3943"/>
        </w:rPr>
        <w:t>If an agreement is reached</w:t>
      </w:r>
    </w:p>
    <w:p w:rsidR="00BB51EF" w:rsidRDefault="006151E0">
      <w:pPr>
        <w:spacing w:before="118" w:line="270" w:lineRule="exact"/>
        <w:ind w:left="864"/>
        <w:textAlignment w:val="baseline"/>
        <w:rPr>
          <w:rFonts w:ascii="Arial" w:eastAsia="Arial" w:hAnsi="Arial"/>
          <w:color w:val="000000"/>
          <w:sz w:val="20"/>
        </w:rPr>
      </w:pPr>
      <w:r>
        <w:rPr>
          <w:rFonts w:ascii="Arial" w:eastAsia="Arial" w:hAnsi="Arial"/>
          <w:color w:val="000000"/>
          <w:sz w:val="20"/>
        </w:rPr>
        <w:t xml:space="preserve">If the parties agree on a resolution to the complaint, </w:t>
      </w:r>
      <w:r>
        <w:rPr>
          <w:rFonts w:ascii="Arial" w:eastAsia="Arial" w:hAnsi="Arial"/>
          <w:color w:val="000000"/>
          <w:sz w:val="20"/>
        </w:rPr>
        <w:br/>
        <w:t xml:space="preserve">the conciliator will record the key points of agreement </w:t>
      </w:r>
      <w:r>
        <w:rPr>
          <w:rFonts w:ascii="Arial" w:eastAsia="Arial" w:hAnsi="Arial"/>
          <w:color w:val="000000"/>
          <w:sz w:val="20"/>
        </w:rPr>
        <w:br/>
        <w:t xml:space="preserve">and actions to formalise the agreement. These items </w:t>
      </w:r>
      <w:r>
        <w:rPr>
          <w:rFonts w:ascii="Arial" w:eastAsia="Arial" w:hAnsi="Arial"/>
          <w:color w:val="000000"/>
          <w:sz w:val="20"/>
        </w:rPr>
        <w:br/>
        <w:t xml:space="preserve">will be documented by the conciliator and provided to </w:t>
      </w:r>
      <w:r>
        <w:rPr>
          <w:rFonts w:ascii="Arial" w:eastAsia="Arial" w:hAnsi="Arial"/>
          <w:color w:val="000000"/>
          <w:sz w:val="20"/>
        </w:rPr>
        <w:br/>
        <w:t>the parties.</w:t>
      </w:r>
    </w:p>
    <w:p w:rsidR="00BB51EF" w:rsidRDefault="006151E0">
      <w:pPr>
        <w:spacing w:before="118" w:line="270" w:lineRule="exact"/>
        <w:ind w:left="864"/>
        <w:textAlignment w:val="baseline"/>
        <w:rPr>
          <w:rFonts w:ascii="Arial" w:eastAsia="Arial" w:hAnsi="Arial"/>
          <w:color w:val="000000"/>
          <w:sz w:val="20"/>
        </w:rPr>
      </w:pPr>
      <w:r>
        <w:rPr>
          <w:rFonts w:ascii="Arial" w:eastAsia="Arial" w:hAnsi="Arial"/>
          <w:color w:val="000000"/>
          <w:sz w:val="20"/>
        </w:rPr>
        <w:t xml:space="preserve">You may seek advice from your own legal adviser </w:t>
      </w:r>
      <w:r>
        <w:rPr>
          <w:rFonts w:ascii="Arial" w:eastAsia="Arial" w:hAnsi="Arial"/>
          <w:color w:val="000000"/>
          <w:sz w:val="20"/>
        </w:rPr>
        <w:br/>
        <w:t>before entering into any formal agreement.</w:t>
      </w:r>
    </w:p>
    <w:p w:rsidR="00BB51EF" w:rsidRDefault="006151E0">
      <w:pPr>
        <w:spacing w:before="362" w:line="252" w:lineRule="exact"/>
        <w:ind w:left="864"/>
        <w:textAlignment w:val="baseline"/>
        <w:rPr>
          <w:rFonts w:ascii="Arial" w:eastAsia="Arial" w:hAnsi="Arial"/>
          <w:b/>
          <w:color w:val="2A3943"/>
        </w:rPr>
      </w:pPr>
      <w:r>
        <w:rPr>
          <w:rFonts w:ascii="Arial" w:eastAsia="Arial" w:hAnsi="Arial"/>
          <w:b/>
          <w:color w:val="2A3943"/>
        </w:rPr>
        <w:t>If an agreement is not reached</w:t>
      </w:r>
    </w:p>
    <w:p w:rsidR="00BB51EF" w:rsidRDefault="006151E0">
      <w:pPr>
        <w:spacing w:before="123" w:line="270" w:lineRule="exact"/>
        <w:ind w:left="864"/>
        <w:textAlignment w:val="baseline"/>
        <w:rPr>
          <w:rFonts w:ascii="Arial" w:eastAsia="Arial" w:hAnsi="Arial"/>
          <w:color w:val="000000"/>
          <w:sz w:val="20"/>
        </w:rPr>
      </w:pPr>
      <w:r>
        <w:rPr>
          <w:rFonts w:ascii="Arial" w:eastAsia="Arial" w:hAnsi="Arial"/>
          <w:color w:val="000000"/>
          <w:sz w:val="20"/>
        </w:rPr>
        <w:t xml:space="preserve">If the parties are not able to agree on a resolution, </w:t>
      </w:r>
      <w:r>
        <w:rPr>
          <w:rFonts w:ascii="Arial" w:eastAsia="Arial" w:hAnsi="Arial"/>
          <w:color w:val="000000"/>
          <w:sz w:val="20"/>
        </w:rPr>
        <w:br/>
        <w:t>our Office will determine the next steps.</w:t>
      </w:r>
    </w:p>
    <w:p w:rsidR="00BB51EF" w:rsidRDefault="006151E0">
      <w:pPr>
        <w:spacing w:before="158" w:line="230" w:lineRule="exact"/>
        <w:ind w:left="864"/>
        <w:textAlignment w:val="baseline"/>
        <w:rPr>
          <w:rFonts w:ascii="Arial" w:eastAsia="Arial" w:hAnsi="Arial"/>
          <w:color w:val="000000"/>
          <w:spacing w:val="-1"/>
          <w:sz w:val="20"/>
        </w:rPr>
      </w:pPr>
      <w:r>
        <w:rPr>
          <w:rFonts w:ascii="Arial" w:eastAsia="Arial" w:hAnsi="Arial"/>
          <w:color w:val="000000"/>
          <w:spacing w:val="-1"/>
          <w:sz w:val="20"/>
        </w:rPr>
        <w:t>This may include:</w:t>
      </w:r>
    </w:p>
    <w:p w:rsidR="00BB51EF" w:rsidRDefault="006151E0">
      <w:pPr>
        <w:numPr>
          <w:ilvl w:val="0"/>
          <w:numId w:val="1"/>
        </w:numPr>
        <w:tabs>
          <w:tab w:val="clear" w:pos="360"/>
          <w:tab w:val="left" w:pos="1224"/>
        </w:tabs>
        <w:spacing w:before="122" w:line="270" w:lineRule="exact"/>
        <w:ind w:left="1224" w:hanging="360"/>
        <w:textAlignment w:val="baseline"/>
        <w:rPr>
          <w:rFonts w:ascii="Arial" w:eastAsia="Arial" w:hAnsi="Arial"/>
          <w:color w:val="000000"/>
          <w:sz w:val="20"/>
        </w:rPr>
      </w:pPr>
      <w:r>
        <w:rPr>
          <w:rFonts w:ascii="Arial" w:eastAsia="Arial" w:hAnsi="Arial"/>
          <w:color w:val="000000"/>
          <w:sz w:val="20"/>
        </w:rPr>
        <w:t xml:space="preserve">Suggesting a further conciliation meeting if the </w:t>
      </w:r>
      <w:r>
        <w:rPr>
          <w:rFonts w:ascii="Arial" w:eastAsia="Arial" w:hAnsi="Arial"/>
          <w:color w:val="000000"/>
          <w:sz w:val="20"/>
        </w:rPr>
        <w:br/>
        <w:t xml:space="preserve">conciliator is of the view that another meeting </w:t>
      </w:r>
      <w:r>
        <w:rPr>
          <w:rFonts w:ascii="Arial" w:eastAsia="Arial" w:hAnsi="Arial"/>
          <w:color w:val="000000"/>
          <w:sz w:val="20"/>
        </w:rPr>
        <w:br/>
        <w:t>would be productive; or</w:t>
      </w:r>
    </w:p>
    <w:p w:rsidR="00BB51EF" w:rsidRDefault="006151E0">
      <w:pPr>
        <w:numPr>
          <w:ilvl w:val="0"/>
          <w:numId w:val="1"/>
        </w:numPr>
        <w:tabs>
          <w:tab w:val="clear" w:pos="360"/>
          <w:tab w:val="left" w:pos="1224"/>
        </w:tabs>
        <w:spacing w:before="118" w:line="270" w:lineRule="exact"/>
        <w:ind w:left="1224" w:hanging="360"/>
        <w:textAlignment w:val="baseline"/>
        <w:rPr>
          <w:rFonts w:ascii="Arial" w:eastAsia="Arial" w:hAnsi="Arial"/>
          <w:color w:val="000000"/>
          <w:sz w:val="20"/>
        </w:rPr>
      </w:pPr>
      <w:r>
        <w:rPr>
          <w:rFonts w:ascii="Arial" w:eastAsia="Arial" w:hAnsi="Arial"/>
          <w:color w:val="000000"/>
          <w:sz w:val="20"/>
        </w:rPr>
        <w:t xml:space="preserve">Making non-binding recommendations to the </w:t>
      </w:r>
      <w:r>
        <w:rPr>
          <w:rFonts w:ascii="Arial" w:eastAsia="Arial" w:hAnsi="Arial"/>
          <w:color w:val="000000"/>
          <w:sz w:val="20"/>
        </w:rPr>
        <w:br/>
        <w:t xml:space="preserve">parties. Such recommendations are not </w:t>
      </w:r>
      <w:r>
        <w:rPr>
          <w:rFonts w:ascii="Arial" w:eastAsia="Arial" w:hAnsi="Arial"/>
          <w:color w:val="000000"/>
          <w:sz w:val="20"/>
        </w:rPr>
        <w:br/>
        <w:t xml:space="preserve">enforceable and are made in good faith for the </w:t>
      </w:r>
      <w:r>
        <w:rPr>
          <w:rFonts w:ascii="Arial" w:eastAsia="Arial" w:hAnsi="Arial"/>
          <w:color w:val="000000"/>
          <w:sz w:val="20"/>
        </w:rPr>
        <w:br/>
        <w:t xml:space="preserve">parties to consider and decide whether or not to </w:t>
      </w:r>
      <w:r>
        <w:rPr>
          <w:rFonts w:ascii="Arial" w:eastAsia="Arial" w:hAnsi="Arial"/>
          <w:color w:val="000000"/>
          <w:sz w:val="20"/>
        </w:rPr>
        <w:br/>
        <w:t>accept.</w:t>
      </w:r>
    </w:p>
    <w:p w:rsidR="00BB51EF" w:rsidRDefault="006151E0">
      <w:pPr>
        <w:spacing w:before="363" w:line="252" w:lineRule="exact"/>
        <w:ind w:left="864"/>
        <w:textAlignment w:val="baseline"/>
        <w:rPr>
          <w:rFonts w:ascii="Arial" w:eastAsia="Arial" w:hAnsi="Arial"/>
          <w:b/>
          <w:color w:val="2A3943"/>
        </w:rPr>
      </w:pPr>
      <w:r>
        <w:rPr>
          <w:rFonts w:ascii="Arial" w:eastAsia="Arial" w:hAnsi="Arial"/>
          <w:b/>
          <w:color w:val="2A3943"/>
        </w:rPr>
        <w:t>Preparing for the conciliation</w:t>
      </w:r>
    </w:p>
    <w:p w:rsidR="00BB51EF" w:rsidRDefault="006151E0">
      <w:pPr>
        <w:numPr>
          <w:ilvl w:val="0"/>
          <w:numId w:val="1"/>
        </w:numPr>
        <w:tabs>
          <w:tab w:val="clear" w:pos="360"/>
          <w:tab w:val="left" w:pos="1224"/>
        </w:tabs>
        <w:spacing w:before="117" w:line="270" w:lineRule="exact"/>
        <w:ind w:left="1224" w:hanging="360"/>
        <w:textAlignment w:val="baseline"/>
        <w:rPr>
          <w:rFonts w:ascii="Arial" w:eastAsia="Arial" w:hAnsi="Arial"/>
          <w:color w:val="000000"/>
          <w:sz w:val="20"/>
        </w:rPr>
      </w:pPr>
      <w:r>
        <w:rPr>
          <w:rFonts w:ascii="Arial" w:eastAsia="Arial" w:hAnsi="Arial"/>
          <w:color w:val="000000"/>
          <w:sz w:val="20"/>
        </w:rPr>
        <w:t xml:space="preserve">Think about the key issues of the complaint and </w:t>
      </w:r>
      <w:r>
        <w:rPr>
          <w:rFonts w:ascii="Arial" w:eastAsia="Arial" w:hAnsi="Arial"/>
          <w:color w:val="000000"/>
          <w:sz w:val="20"/>
        </w:rPr>
        <w:br/>
        <w:t>how you would like to see the matter resolved.</w:t>
      </w:r>
    </w:p>
    <w:p w:rsidR="00BB51EF" w:rsidRDefault="006151E0">
      <w:pPr>
        <w:numPr>
          <w:ilvl w:val="0"/>
          <w:numId w:val="1"/>
        </w:numPr>
        <w:tabs>
          <w:tab w:val="clear" w:pos="360"/>
          <w:tab w:val="left" w:pos="1224"/>
        </w:tabs>
        <w:spacing w:before="120" w:line="270" w:lineRule="exact"/>
        <w:ind w:left="1224" w:hanging="360"/>
        <w:textAlignment w:val="baseline"/>
        <w:rPr>
          <w:rFonts w:ascii="Arial" w:eastAsia="Arial" w:hAnsi="Arial"/>
          <w:color w:val="000000"/>
          <w:sz w:val="20"/>
        </w:rPr>
      </w:pPr>
      <w:r>
        <w:rPr>
          <w:rFonts w:ascii="Arial" w:eastAsia="Arial" w:hAnsi="Arial"/>
          <w:color w:val="000000"/>
          <w:sz w:val="20"/>
        </w:rPr>
        <w:t xml:space="preserve">Gather copies of all the documents and </w:t>
      </w:r>
      <w:r>
        <w:rPr>
          <w:rFonts w:ascii="Arial" w:eastAsia="Arial" w:hAnsi="Arial"/>
          <w:color w:val="000000"/>
          <w:sz w:val="20"/>
        </w:rPr>
        <w:br/>
        <w:t xml:space="preserve">information you wish to rely upon during the </w:t>
      </w:r>
      <w:r>
        <w:rPr>
          <w:rFonts w:ascii="Arial" w:eastAsia="Arial" w:hAnsi="Arial"/>
          <w:color w:val="000000"/>
          <w:sz w:val="20"/>
        </w:rPr>
        <w:br/>
        <w:t xml:space="preserve">meeting. These may include expert reports, </w:t>
      </w:r>
      <w:r>
        <w:rPr>
          <w:rFonts w:ascii="Arial" w:eastAsia="Arial" w:hAnsi="Arial"/>
          <w:color w:val="000000"/>
          <w:sz w:val="20"/>
        </w:rPr>
        <w:br/>
        <w:t>recordings, invoices, receipts and photographs.</w:t>
      </w:r>
    </w:p>
    <w:p w:rsidR="00BB51EF" w:rsidRDefault="006151E0" w:rsidP="006151E0">
      <w:pPr>
        <w:numPr>
          <w:ilvl w:val="0"/>
          <w:numId w:val="1"/>
        </w:numPr>
        <w:tabs>
          <w:tab w:val="clear" w:pos="360"/>
          <w:tab w:val="left" w:pos="1224"/>
        </w:tabs>
        <w:spacing w:before="118" w:after="550" w:line="270" w:lineRule="exact"/>
        <w:ind w:left="1224" w:hanging="360"/>
        <w:textAlignment w:val="baseline"/>
        <w:rPr>
          <w:rFonts w:ascii="Arial" w:eastAsia="Arial" w:hAnsi="Arial"/>
          <w:color w:val="FFFFFF"/>
          <w:sz w:val="18"/>
        </w:rPr>
      </w:pPr>
      <w:r>
        <w:rPr>
          <w:rFonts w:ascii="Arial" w:eastAsia="Arial" w:hAnsi="Arial"/>
          <w:color w:val="000000"/>
          <w:sz w:val="20"/>
        </w:rPr>
        <w:t xml:space="preserve">Make sure you are in a position to agree to a </w:t>
      </w:r>
      <w:r>
        <w:rPr>
          <w:rFonts w:ascii="Arial" w:eastAsia="Arial" w:hAnsi="Arial"/>
          <w:color w:val="000000"/>
          <w:sz w:val="20"/>
        </w:rPr>
        <w:br/>
        <w:t>settlement on the day of the meeting.</w:t>
      </w:r>
      <w:r>
        <w:rPr>
          <w:rFonts w:ascii="Arial" w:eastAsia="Arial" w:hAnsi="Arial"/>
          <w:b/>
          <w:color w:val="FFFFFF"/>
          <w:sz w:val="18"/>
        </w:rPr>
        <w:t xml:space="preserve"> </w:t>
      </w:r>
    </w:p>
    <w:sectPr w:rsidR="00BB51EF">
      <w:type w:val="continuous"/>
      <w:pgSz w:w="11909" w:h="16838"/>
      <w:pgMar w:top="1419" w:right="0" w:bottom="111"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B7B" w:rsidRDefault="00AE0B7B" w:rsidP="00AE0B7B">
      <w:r>
        <w:separator/>
      </w:r>
    </w:p>
  </w:endnote>
  <w:endnote w:type="continuationSeparator" w:id="0">
    <w:p w:rsidR="00AE0B7B" w:rsidRDefault="00AE0B7B" w:rsidP="00AE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D96" w:rsidRDefault="001F4D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1E0" w:rsidRPr="006048D4" w:rsidRDefault="001F4D96" w:rsidP="006151E0">
    <w:pPr>
      <w:pStyle w:val="Footer"/>
      <w:jc w:val="center"/>
      <w:rPr>
        <w:rFonts w:ascii="Calibri" w:hAnsi="Calibri"/>
      </w:rPr>
    </w:pPr>
    <w:r>
      <w:rPr>
        <w:rFonts w:ascii="Calibri" w:hAnsi="Calibri"/>
        <w:sz w:val="20"/>
      </w:rPr>
      <w:pict>
        <v:rect id="_x0000_i1025" style="width:481.9pt;height:1pt" o:hralign="center" o:hrstd="t" o:hrnoshade="t" o:hr="t" fillcolor="black [3213]" stroked="f"/>
      </w:pict>
    </w:r>
  </w:p>
  <w:p w:rsidR="006151E0" w:rsidRDefault="006151E0" w:rsidP="006151E0">
    <w:pPr>
      <w:pStyle w:val="Footer"/>
      <w:jc w:val="center"/>
    </w:pPr>
    <w:r w:rsidRPr="006048D4">
      <w:rPr>
        <w:rFonts w:ascii="Calibri" w:hAnsi="Calibri"/>
      </w:rPr>
      <w:t>PO Box 24434, Melbourne VIC 3001</w:t>
    </w:r>
    <w:r w:rsidRPr="006048D4">
      <w:rPr>
        <w:rFonts w:ascii="Calibri" w:hAnsi="Calibri"/>
      </w:rPr>
      <w:br/>
      <w:t xml:space="preserve">1800 656 395 </w:t>
    </w:r>
    <w:r w:rsidRPr="006048D4">
      <w:rPr>
        <w:rFonts w:ascii="Calibri" w:hAnsi="Calibri"/>
      </w:rPr>
      <w:br/>
      <w:t>www.</w:t>
    </w:r>
    <w:r>
      <w:rPr>
        <w:rFonts w:ascii="Calibri" w:hAnsi="Calibri"/>
      </w:rPr>
      <w:t>aeic</w:t>
    </w:r>
    <w:r w:rsidRPr="006048D4">
      <w:rPr>
        <w:rFonts w:ascii="Calibri" w:hAnsi="Calibri"/>
      </w:rPr>
      <w:t>.gov.au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D96" w:rsidRDefault="001F4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B7B" w:rsidRDefault="00AE0B7B" w:rsidP="00AE0B7B">
      <w:r>
        <w:separator/>
      </w:r>
    </w:p>
  </w:footnote>
  <w:footnote w:type="continuationSeparator" w:id="0">
    <w:p w:rsidR="00AE0B7B" w:rsidRDefault="00AE0B7B" w:rsidP="00AE0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D96" w:rsidRDefault="001F4D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7B" w:rsidRDefault="00AE0B7B" w:rsidP="00AE0B7B">
    <w:pPr>
      <w:pStyle w:val="Header"/>
      <w:ind w:left="1418"/>
    </w:pPr>
    <w:r>
      <w:rPr>
        <w:noProof/>
        <w:lang w:val="en-AU" w:eastAsia="en-AU"/>
      </w:rPr>
      <w:drawing>
        <wp:inline distT="0" distB="0" distL="0" distR="0" wp14:anchorId="1420F82B" wp14:editId="4FDD4783">
          <wp:extent cx="5725795" cy="767715"/>
          <wp:effectExtent l="0" t="0" r="8255" b="0"/>
          <wp:docPr id="3" name="Picture 3" descr="OAEIC_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EIC_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767715"/>
                  </a:xfrm>
                  <a:prstGeom prst="rect">
                    <a:avLst/>
                  </a:prstGeom>
                  <a:noFill/>
                  <a:ln>
                    <a:noFill/>
                  </a:ln>
                </pic:spPr>
              </pic:pic>
            </a:graphicData>
          </a:graphic>
        </wp:inline>
      </w:drawing>
    </w:r>
  </w:p>
  <w:p w:rsidR="00AE0B7B" w:rsidRDefault="00AE0B7B" w:rsidP="00AE0B7B">
    <w:pPr>
      <w:pStyle w:val="Header"/>
      <w:ind w:left="14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D96" w:rsidRDefault="001F4D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1E0" w:rsidRDefault="006151E0" w:rsidP="00AE0B7B">
    <w:pPr>
      <w:pStyle w:val="Header"/>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14CDF"/>
    <w:multiLevelType w:val="multilevel"/>
    <w:tmpl w:val="ADE0D506"/>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EF"/>
    <w:rsid w:val="001E5B8A"/>
    <w:rsid w:val="001F4D96"/>
    <w:rsid w:val="006151E0"/>
    <w:rsid w:val="00AE0B7B"/>
    <w:rsid w:val="00BB51EF"/>
    <w:rsid w:val="00E55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B7B"/>
    <w:pPr>
      <w:tabs>
        <w:tab w:val="center" w:pos="4513"/>
        <w:tab w:val="right" w:pos="9026"/>
      </w:tabs>
    </w:pPr>
  </w:style>
  <w:style w:type="character" w:customStyle="1" w:styleId="HeaderChar">
    <w:name w:val="Header Char"/>
    <w:basedOn w:val="DefaultParagraphFont"/>
    <w:link w:val="Header"/>
    <w:uiPriority w:val="99"/>
    <w:rsid w:val="00AE0B7B"/>
  </w:style>
  <w:style w:type="paragraph" w:styleId="Footer">
    <w:name w:val="footer"/>
    <w:basedOn w:val="Normal"/>
    <w:link w:val="FooterChar"/>
    <w:uiPriority w:val="99"/>
    <w:unhideWhenUsed/>
    <w:rsid w:val="00AE0B7B"/>
    <w:pPr>
      <w:tabs>
        <w:tab w:val="center" w:pos="4513"/>
        <w:tab w:val="right" w:pos="9026"/>
      </w:tabs>
    </w:pPr>
  </w:style>
  <w:style w:type="character" w:customStyle="1" w:styleId="FooterChar">
    <w:name w:val="Footer Char"/>
    <w:basedOn w:val="DefaultParagraphFont"/>
    <w:link w:val="Footer"/>
    <w:uiPriority w:val="99"/>
    <w:rsid w:val="00AE0B7B"/>
  </w:style>
  <w:style w:type="character" w:styleId="Hyperlink">
    <w:name w:val="Hyperlink"/>
    <w:basedOn w:val="DefaultParagraphFont"/>
    <w:uiPriority w:val="99"/>
    <w:unhideWhenUsed/>
    <w:rsid w:val="006151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aeic@aeic.gov.au"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e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2021-06-25T05:47:00Z</dcterms:created>
  <dcterms:modified xsi:type="dcterms:W3CDTF">2021-06-25T05:47:00Z</dcterms:modified>
</cp:coreProperties>
</file>